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Pr="009C7A56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kurulan döner sermaye işletmesi </w:t>
      </w:r>
      <w:proofErr w:type="gramStart"/>
      <w:r w:rsidR="00D343DE">
        <w:rPr>
          <w:rFonts w:ascii="Times New Roman" w:hAnsi="Times New Roman" w:cs="Times New Roman"/>
          <w:sz w:val="24"/>
          <w:szCs w:val="24"/>
        </w:rPr>
        <w:t>31/08</w:t>
      </w:r>
      <w:r w:rsidR="00937EBE">
        <w:rPr>
          <w:rFonts w:ascii="Times New Roman" w:hAnsi="Times New Roman" w:cs="Times New Roman"/>
          <w:sz w:val="24"/>
          <w:szCs w:val="24"/>
        </w:rPr>
        <w:t>/202</w:t>
      </w:r>
      <w:r w:rsidR="00A96FF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</w:t>
      </w:r>
      <w:r w:rsidR="002E6367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2E6367">
        <w:rPr>
          <w:rFonts w:ascii="Times New Roman" w:hAnsi="Times New Roman" w:cs="Times New Roman"/>
          <w:sz w:val="24"/>
          <w:szCs w:val="24"/>
        </w:rPr>
        <w:t>15/11/</w:t>
      </w:r>
      <w:r w:rsidR="004A3C27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4A3C27">
        <w:rPr>
          <w:rFonts w:ascii="Times New Roman" w:hAnsi="Times New Roman" w:cs="Times New Roman"/>
          <w:sz w:val="24"/>
          <w:szCs w:val="24"/>
        </w:rPr>
        <w:t xml:space="preserve"> tarih</w:t>
      </w:r>
      <w:r w:rsidR="00D343DE">
        <w:rPr>
          <w:rFonts w:ascii="Times New Roman" w:hAnsi="Times New Roman" w:cs="Times New Roman"/>
          <w:sz w:val="24"/>
          <w:szCs w:val="24"/>
        </w:rPr>
        <w:t>li</w:t>
      </w:r>
      <w:r w:rsidR="004A3C27">
        <w:rPr>
          <w:rFonts w:ascii="Times New Roman" w:hAnsi="Times New Roman" w:cs="Times New Roman"/>
          <w:sz w:val="24"/>
          <w:szCs w:val="24"/>
        </w:rPr>
        <w:t xml:space="preserve"> ve 36966829 sayılı yazımız </w:t>
      </w:r>
      <w:r w:rsidRPr="00512A35">
        <w:rPr>
          <w:rFonts w:ascii="Times New Roman" w:hAnsi="Times New Roman" w:cs="Times New Roman"/>
          <w:sz w:val="24"/>
          <w:szCs w:val="24"/>
        </w:rPr>
        <w:t>dikkate alınarak sırasıyla aşağıda belirtilen iş ve işlemlerin yapılması gerekmektedir.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</w:t>
      </w:r>
      <w:proofErr w:type="gramStart"/>
      <w:r w:rsidRPr="00512A35">
        <w:rPr>
          <w:rFonts w:ascii="Times New Roman" w:hAnsi="Times New Roman" w:cs="Times New Roman"/>
          <w:sz w:val="24"/>
          <w:szCs w:val="24"/>
        </w:rPr>
        <w:t>amortismanın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 w:rsidR="002E6367">
        <w:rPr>
          <w:rFonts w:ascii="Times New Roman" w:hAnsi="Times New Roman" w:cs="Times New Roman"/>
          <w:sz w:val="24"/>
          <w:szCs w:val="24"/>
        </w:rPr>
        <w:t>K</w:t>
      </w:r>
      <w:r w:rsidR="0009621C">
        <w:rPr>
          <w:rFonts w:ascii="Times New Roman" w:hAnsi="Times New Roman" w:cs="Times New Roman"/>
          <w:sz w:val="24"/>
          <w:szCs w:val="24"/>
        </w:rPr>
        <w:t>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>, döner sermaye işletmesini</w:t>
      </w:r>
      <w:r w:rsidR="002273DE">
        <w:rPr>
          <w:rFonts w:ascii="Times New Roman" w:hAnsi="Times New Roman" w:cs="Times New Roman"/>
          <w:sz w:val="24"/>
          <w:szCs w:val="24"/>
        </w:rPr>
        <w:t>n hesabının bulunduğu bankadan, 31/0</w:t>
      </w:r>
      <w:r w:rsidR="00D343DE">
        <w:rPr>
          <w:rFonts w:ascii="Times New Roman" w:hAnsi="Times New Roman" w:cs="Times New Roman"/>
          <w:sz w:val="24"/>
          <w:szCs w:val="24"/>
        </w:rPr>
        <w:t>8</w:t>
      </w:r>
      <w:r w:rsidR="00A96FF8">
        <w:rPr>
          <w:rFonts w:ascii="Times New Roman" w:hAnsi="Times New Roman" w:cs="Times New Roman"/>
          <w:sz w:val="24"/>
          <w:szCs w:val="24"/>
        </w:rPr>
        <w:t>/2022</w:t>
      </w:r>
      <w:r w:rsidR="00A96FF8" w:rsidRPr="00512A35">
        <w:rPr>
          <w:rFonts w:ascii="Times New Roman" w:hAnsi="Times New Roman" w:cs="Times New Roman"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>tarihi itibariyle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="002E6367">
        <w:rPr>
          <w:rFonts w:ascii="Times New Roman" w:hAnsi="Times New Roman" w:cs="Times New Roman"/>
          <w:sz w:val="24"/>
          <w:szCs w:val="24"/>
        </w:rPr>
        <w:t>ip yerinde (okul ve kurumda) muhafaza edilerek denetim konusu olduğunda denetim ekibine verilecektir.</w:t>
      </w:r>
    </w:p>
    <w:p w:rsidR="00B7392C" w:rsidRPr="00512A35" w:rsidRDefault="00E16DB4" w:rsidP="002E6367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TR02 0000 1001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000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350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1540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T.C. Ziraat Bankası </w:t>
      </w:r>
      <w:proofErr w:type="spellStart"/>
      <w:r w:rsidR="0019387E">
        <w:rPr>
          <w:rFonts w:ascii="Times New Roman" w:hAnsi="Times New Roman"/>
          <w:sz w:val="24"/>
          <w:szCs w:val="24"/>
        </w:rPr>
        <w:t>Hasanoğ</w:t>
      </w:r>
      <w:r w:rsidR="006B56E1">
        <w:rPr>
          <w:rFonts w:ascii="Times New Roman" w:hAnsi="Times New Roman"/>
          <w:sz w:val="24"/>
          <w:szCs w:val="24"/>
        </w:rPr>
        <w:t>lan</w:t>
      </w:r>
      <w:proofErr w:type="spellEnd"/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>TR</w:t>
      </w:r>
      <w:r w:rsidR="006B56E1">
        <w:rPr>
          <w:rFonts w:ascii="Times New Roman" w:hAnsi="Times New Roman"/>
          <w:color w:val="000000"/>
          <w:sz w:val="24"/>
          <w:szCs w:val="24"/>
        </w:rPr>
        <w:t>29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0001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0023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3003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1996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3150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3DE">
        <w:rPr>
          <w:rFonts w:ascii="Times New Roman" w:hAnsi="Times New Roman"/>
          <w:color w:val="000000"/>
          <w:sz w:val="24"/>
          <w:szCs w:val="24"/>
        </w:rPr>
        <w:t>84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  <w:proofErr w:type="gramEnd"/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Kapatılan d</w:t>
      </w:r>
      <w:r w:rsidR="001A29C7">
        <w:rPr>
          <w:rFonts w:ascii="Times New Roman" w:hAnsi="Times New Roman"/>
          <w:color w:val="000000"/>
          <w:sz w:val="24"/>
          <w:szCs w:val="24"/>
        </w:rPr>
        <w:t>öner sermaye işletmesinin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kapanış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tarih itibari ile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6D5A01">
        <w:rPr>
          <w:rFonts w:ascii="Times New Roman" w:hAnsi="Times New Roman"/>
          <w:sz w:val="24"/>
          <w:szCs w:val="24"/>
        </w:rPr>
        <w:t>k</w:t>
      </w:r>
      <w:r w:rsidR="000D0A83">
        <w:rPr>
          <w:rFonts w:ascii="Times New Roman" w:hAnsi="Times New Roman"/>
          <w:sz w:val="24"/>
          <w:szCs w:val="24"/>
        </w:rPr>
        <w:t>â</w:t>
      </w:r>
      <w:r w:rsidR="006D5A01">
        <w:rPr>
          <w:rFonts w:ascii="Times New Roman" w:hAnsi="Times New Roman"/>
          <w:sz w:val="24"/>
          <w:szCs w:val="24"/>
        </w:rPr>
        <w:t xml:space="preserve">r payının Merkez Saymanlık Müdürlüğüne ve </w:t>
      </w:r>
      <w:r w:rsidR="000D0A83">
        <w:rPr>
          <w:rFonts w:ascii="Times New Roman" w:hAnsi="Times New Roman"/>
          <w:sz w:val="24"/>
          <w:szCs w:val="24"/>
        </w:rPr>
        <w:t xml:space="preserve">ödenmiş </w:t>
      </w:r>
      <w:r w:rsidR="003C2A26">
        <w:rPr>
          <w:rFonts w:ascii="Times New Roman" w:hAnsi="Times New Roman"/>
          <w:sz w:val="24"/>
          <w:szCs w:val="24"/>
        </w:rPr>
        <w:t xml:space="preserve">sermayenin </w:t>
      </w:r>
      <w:r w:rsidR="006D5A01">
        <w:rPr>
          <w:rFonts w:ascii="Times New Roman" w:hAnsi="Times New Roman"/>
          <w:sz w:val="24"/>
          <w:szCs w:val="24"/>
        </w:rPr>
        <w:t>Ders Aletleri Yapım Merkezi</w:t>
      </w:r>
      <w:r w:rsidR="000D0A83">
        <w:rPr>
          <w:rFonts w:ascii="Times New Roman" w:hAnsi="Times New Roman"/>
          <w:sz w:val="24"/>
          <w:szCs w:val="24"/>
        </w:rPr>
        <w:t xml:space="preserve"> Müdürlüğüne (</w:t>
      </w:r>
      <w:r w:rsidR="006D5A01">
        <w:rPr>
          <w:rFonts w:ascii="Times New Roman" w:hAnsi="Times New Roman"/>
          <w:sz w:val="24"/>
          <w:szCs w:val="24"/>
        </w:rPr>
        <w:t xml:space="preserve">DAYM) </w:t>
      </w:r>
      <w:r w:rsidR="003C2A26">
        <w:rPr>
          <w:rFonts w:ascii="Times New Roman" w:hAnsi="Times New Roman"/>
          <w:sz w:val="24"/>
          <w:szCs w:val="24"/>
        </w:rPr>
        <w:t>gönderildiğine dair dekontun</w:t>
      </w:r>
      <w:r w:rsidR="00B7392C">
        <w:rPr>
          <w:rFonts w:ascii="Times New Roman" w:hAnsi="Times New Roman"/>
          <w:sz w:val="24"/>
          <w:szCs w:val="24"/>
        </w:rPr>
        <w:t xml:space="preserve"> bir örneği </w:t>
      </w:r>
      <w:r w:rsidR="000D0A83">
        <w:rPr>
          <w:rFonts w:ascii="Times New Roman" w:hAnsi="Times New Roman"/>
          <w:sz w:val="24"/>
          <w:szCs w:val="24"/>
        </w:rPr>
        <w:t>Genel Müdürlüğümüze</w:t>
      </w:r>
      <w:r w:rsidR="000D0A8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7392C">
        <w:rPr>
          <w:rFonts w:ascii="Times New Roman" w:hAnsi="Times New Roman"/>
          <w:sz w:val="24"/>
          <w:szCs w:val="24"/>
        </w:rPr>
        <w:t>gönderilecektir.</w:t>
      </w:r>
    </w:p>
    <w:p w:rsidR="001C3460" w:rsidRPr="004263DF" w:rsidRDefault="001C3460" w:rsidP="00B8691B">
      <w:pPr>
        <w:pStyle w:val="BelgeBalantlar"/>
        <w:spacing w:line="240" w:lineRule="atLeast"/>
        <w:ind w:firstLine="708"/>
        <w:jc w:val="both"/>
      </w:pPr>
      <w:r w:rsidRPr="004263DF">
        <w:rPr>
          <w:rFonts w:ascii="Times New Roman" w:hAnsi="Times New Roman"/>
          <w:b/>
          <w:sz w:val="24"/>
          <w:szCs w:val="24"/>
        </w:rPr>
        <w:t>10</w:t>
      </w:r>
      <w:r w:rsidRPr="004263DF">
        <w:rPr>
          <w:rFonts w:ascii="Times New Roman" w:hAnsi="Times New Roman"/>
          <w:sz w:val="24"/>
          <w:szCs w:val="24"/>
        </w:rPr>
        <w:t>.</w:t>
      </w:r>
      <w:r w:rsidR="004263DF" w:rsidRPr="004263DF">
        <w:rPr>
          <w:rFonts w:ascii="Times New Roman" w:hAnsi="Times New Roman"/>
          <w:color w:val="000000"/>
          <w:sz w:val="24"/>
          <w:szCs w:val="18"/>
        </w:rPr>
        <w:t xml:space="preserve"> </w:t>
      </w:r>
      <w:r w:rsidR="0068631F">
        <w:rPr>
          <w:rFonts w:ascii="Times New Roman" w:hAnsi="Times New Roman"/>
          <w:color w:val="000000"/>
          <w:sz w:val="24"/>
          <w:szCs w:val="24"/>
        </w:rPr>
        <w:t>Kapanışa ilişkin</w:t>
      </w:r>
      <w:r w:rsidR="006863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631F">
        <w:rPr>
          <w:rFonts w:ascii="Times New Roman" w:hAnsi="Times New Roman"/>
          <w:color w:val="000000"/>
          <w:sz w:val="24"/>
          <w:szCs w:val="18"/>
        </w:rPr>
        <w:t xml:space="preserve">Hazine ve Maliye Bakanlığı </w:t>
      </w:r>
      <w:r w:rsidR="0068631F">
        <w:rPr>
          <w:rFonts w:ascii="Times New Roman" w:hAnsi="Times New Roman"/>
          <w:bCs/>
          <w:color w:val="000000"/>
          <w:sz w:val="24"/>
          <w:szCs w:val="18"/>
        </w:rPr>
        <w:t xml:space="preserve">Muhasebat Genel Müdürlüğü tarafından yayımlanan </w:t>
      </w:r>
      <w:r w:rsidR="00482C1F">
        <w:rPr>
          <w:rFonts w:ascii="Times New Roman" w:hAnsi="Times New Roman"/>
          <w:color w:val="000000"/>
          <w:sz w:val="24"/>
          <w:szCs w:val="18"/>
        </w:rPr>
        <w:t xml:space="preserve">73 </w:t>
      </w:r>
      <w:r w:rsidR="0068631F">
        <w:rPr>
          <w:rFonts w:ascii="Times New Roman" w:hAnsi="Times New Roman"/>
          <w:color w:val="000000"/>
          <w:sz w:val="24"/>
          <w:szCs w:val="18"/>
        </w:rPr>
        <w:t xml:space="preserve">sıra </w:t>
      </w:r>
      <w:proofErr w:type="spellStart"/>
      <w:r w:rsidR="0068631F">
        <w:rPr>
          <w:rFonts w:ascii="Times New Roman" w:hAnsi="Times New Roman"/>
          <w:color w:val="000000"/>
          <w:sz w:val="24"/>
          <w:szCs w:val="18"/>
        </w:rPr>
        <w:t>no’lu</w:t>
      </w:r>
      <w:proofErr w:type="spellEnd"/>
      <w:r w:rsidR="0068631F">
        <w:rPr>
          <w:rFonts w:ascii="Times New Roman" w:hAnsi="Times New Roman"/>
          <w:bCs/>
          <w:color w:val="000000"/>
          <w:sz w:val="24"/>
          <w:szCs w:val="18"/>
        </w:rPr>
        <w:t xml:space="preserve"> Genel Tebliğ hükümlerine göre gerekli işlemlerin yapılması gerekmektedir.</w:t>
      </w:r>
    </w:p>
    <w:sectPr w:rsidR="001C3460" w:rsidRPr="004263DF" w:rsidSect="00A24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E7" w:rsidRDefault="006E0FE7" w:rsidP="008C7A0A">
      <w:pPr>
        <w:spacing w:after="0" w:line="240" w:lineRule="auto"/>
      </w:pPr>
      <w:r>
        <w:separator/>
      </w:r>
    </w:p>
  </w:endnote>
  <w:endnote w:type="continuationSeparator" w:id="0">
    <w:p w:rsidR="006E0FE7" w:rsidRDefault="006E0FE7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E7" w:rsidRDefault="006E0FE7" w:rsidP="008C7A0A">
      <w:pPr>
        <w:spacing w:after="0" w:line="240" w:lineRule="auto"/>
      </w:pPr>
      <w:r>
        <w:separator/>
      </w:r>
    </w:p>
  </w:footnote>
  <w:footnote w:type="continuationSeparator" w:id="0">
    <w:p w:rsidR="006E0FE7" w:rsidRDefault="006E0FE7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6E0F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92C"/>
    <w:rsid w:val="000619B2"/>
    <w:rsid w:val="0007061F"/>
    <w:rsid w:val="000820A1"/>
    <w:rsid w:val="0009621C"/>
    <w:rsid w:val="000D0A83"/>
    <w:rsid w:val="00101E62"/>
    <w:rsid w:val="00120C10"/>
    <w:rsid w:val="001313B5"/>
    <w:rsid w:val="0014416C"/>
    <w:rsid w:val="0017782B"/>
    <w:rsid w:val="0019387E"/>
    <w:rsid w:val="001A29C7"/>
    <w:rsid w:val="001C3460"/>
    <w:rsid w:val="001E4272"/>
    <w:rsid w:val="001F0958"/>
    <w:rsid w:val="001F784D"/>
    <w:rsid w:val="002273DE"/>
    <w:rsid w:val="002444EA"/>
    <w:rsid w:val="00262795"/>
    <w:rsid w:val="002B604A"/>
    <w:rsid w:val="002D0AFE"/>
    <w:rsid w:val="002D5CA6"/>
    <w:rsid w:val="002E6367"/>
    <w:rsid w:val="00334CA2"/>
    <w:rsid w:val="003417CE"/>
    <w:rsid w:val="0039147B"/>
    <w:rsid w:val="003A5154"/>
    <w:rsid w:val="003A7247"/>
    <w:rsid w:val="003C2440"/>
    <w:rsid w:val="003C2A26"/>
    <w:rsid w:val="003D0A6D"/>
    <w:rsid w:val="003D1109"/>
    <w:rsid w:val="004263DF"/>
    <w:rsid w:val="00442B96"/>
    <w:rsid w:val="00482C1F"/>
    <w:rsid w:val="004A3C27"/>
    <w:rsid w:val="004D3F0E"/>
    <w:rsid w:val="004E41CC"/>
    <w:rsid w:val="00517863"/>
    <w:rsid w:val="00553A30"/>
    <w:rsid w:val="005635BE"/>
    <w:rsid w:val="00572103"/>
    <w:rsid w:val="005762DB"/>
    <w:rsid w:val="00594574"/>
    <w:rsid w:val="005D0F45"/>
    <w:rsid w:val="005E0AF7"/>
    <w:rsid w:val="00604F15"/>
    <w:rsid w:val="00642B21"/>
    <w:rsid w:val="00682D70"/>
    <w:rsid w:val="0068631F"/>
    <w:rsid w:val="006965F5"/>
    <w:rsid w:val="006B56E1"/>
    <w:rsid w:val="006D5A01"/>
    <w:rsid w:val="006E0FE7"/>
    <w:rsid w:val="00753651"/>
    <w:rsid w:val="00793858"/>
    <w:rsid w:val="00795FF1"/>
    <w:rsid w:val="00805B65"/>
    <w:rsid w:val="0082692A"/>
    <w:rsid w:val="00853499"/>
    <w:rsid w:val="00880B75"/>
    <w:rsid w:val="0089414A"/>
    <w:rsid w:val="008C7A0A"/>
    <w:rsid w:val="00937EBE"/>
    <w:rsid w:val="009E0E84"/>
    <w:rsid w:val="00A312E5"/>
    <w:rsid w:val="00A96FF8"/>
    <w:rsid w:val="00AB697C"/>
    <w:rsid w:val="00AF64FC"/>
    <w:rsid w:val="00B22805"/>
    <w:rsid w:val="00B325BF"/>
    <w:rsid w:val="00B4284C"/>
    <w:rsid w:val="00B640A9"/>
    <w:rsid w:val="00B7392C"/>
    <w:rsid w:val="00B85091"/>
    <w:rsid w:val="00B8691B"/>
    <w:rsid w:val="00BB613D"/>
    <w:rsid w:val="00C36526"/>
    <w:rsid w:val="00C56263"/>
    <w:rsid w:val="00C82B62"/>
    <w:rsid w:val="00CD351C"/>
    <w:rsid w:val="00CD5421"/>
    <w:rsid w:val="00CF10A6"/>
    <w:rsid w:val="00D343DE"/>
    <w:rsid w:val="00DB1824"/>
    <w:rsid w:val="00DD5A1D"/>
    <w:rsid w:val="00DD68C3"/>
    <w:rsid w:val="00E12252"/>
    <w:rsid w:val="00E16DB4"/>
    <w:rsid w:val="00E711CA"/>
    <w:rsid w:val="00E83613"/>
    <w:rsid w:val="00E83789"/>
    <w:rsid w:val="00F24DAD"/>
    <w:rsid w:val="00F41E4E"/>
    <w:rsid w:val="00F433EA"/>
    <w:rsid w:val="00F62F66"/>
    <w:rsid w:val="00F6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E17E-5F60-4C9B-8197-0EB81D35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Abdullah ARSLAN</cp:lastModifiedBy>
  <cp:revision>37</cp:revision>
  <dcterms:created xsi:type="dcterms:W3CDTF">2017-05-22T07:14:00Z</dcterms:created>
  <dcterms:modified xsi:type="dcterms:W3CDTF">2022-08-25T12:34:00Z</dcterms:modified>
</cp:coreProperties>
</file>